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B257AC" w14:textId="0DED4871" w:rsidR="00FF1CA5" w:rsidRPr="006F79F6" w:rsidRDefault="00426ADD" w:rsidP="006F79F6">
      <w:pPr>
        <w:rPr>
          <w:rFonts w:ascii="Arial" w:hAnsi="Arial" w:cs="Arial"/>
          <w:b/>
          <w:bCs/>
          <w:sz w:val="32"/>
          <w:szCs w:val="32"/>
          <w:lang w:val="es-ES"/>
        </w:rPr>
      </w:pPr>
      <w:r w:rsidRPr="006F79F6">
        <w:rPr>
          <w:rFonts w:ascii="Arial" w:hAnsi="Arial" w:cs="Arial"/>
          <w:b/>
          <w:bCs/>
          <w:sz w:val="32"/>
          <w:szCs w:val="32"/>
          <w:lang w:val="es-ES"/>
        </w:rPr>
        <w:t>Cuadro sinóptico #</w:t>
      </w:r>
      <w:r w:rsidR="005662AD">
        <w:rPr>
          <w:rFonts w:ascii="Arial" w:hAnsi="Arial" w:cs="Arial"/>
          <w:b/>
          <w:bCs/>
          <w:sz w:val="32"/>
          <w:szCs w:val="32"/>
          <w:lang w:val="es-ES"/>
        </w:rPr>
        <w:t>8</w:t>
      </w:r>
    </w:p>
    <w:p w14:paraId="1202D62E" w14:textId="77777777" w:rsidR="005343DB" w:rsidRDefault="005343DB" w:rsidP="005343DB">
      <w:pPr>
        <w:rPr>
          <w:rFonts w:ascii="Arial" w:hAnsi="Arial" w:cs="Arial"/>
          <w:lang w:val="es-ES"/>
        </w:rPr>
      </w:pPr>
    </w:p>
    <w:p w14:paraId="6300BE89" w14:textId="77777777" w:rsidR="005662AD" w:rsidRPr="005662AD" w:rsidRDefault="005662AD" w:rsidP="005662AD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5662AD">
        <w:rPr>
          <w:rFonts w:ascii="Arial" w:hAnsi="Arial" w:cs="Arial"/>
          <w:b/>
          <w:bCs/>
          <w:lang w:val="es-ES"/>
        </w:rPr>
        <w:t>MEJORA</w:t>
      </w:r>
    </w:p>
    <w:p w14:paraId="2E9A8369" w14:textId="77777777" w:rsidR="005662AD" w:rsidRPr="005662AD" w:rsidRDefault="005662AD" w:rsidP="005662AD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lang w:val="es-ES"/>
        </w:rPr>
      </w:pPr>
      <w:r w:rsidRPr="005662AD">
        <w:rPr>
          <w:rFonts w:ascii="Arial" w:hAnsi="Arial" w:cs="Arial"/>
          <w:lang w:val="es-ES"/>
        </w:rPr>
        <w:t>Necesarias (reparaciones indispensables para el funcionamiento de la cosa)</w:t>
      </w:r>
    </w:p>
    <w:p w14:paraId="78B00D5C" w14:textId="3A6AD493" w:rsidR="005662AD" w:rsidRPr="005662AD" w:rsidRDefault="005662AD" w:rsidP="005662AD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lang w:val="es-ES"/>
        </w:rPr>
      </w:pPr>
      <w:r w:rsidRPr="005662AD">
        <w:rPr>
          <w:rFonts w:ascii="Arial" w:hAnsi="Arial" w:cs="Arial"/>
          <w:lang w:val="es-ES"/>
        </w:rPr>
        <w:t>Útiles (</w:t>
      </w:r>
      <w:r w:rsidRPr="005662AD">
        <w:rPr>
          <w:rFonts w:ascii="Arial" w:hAnsi="Arial" w:cs="Arial"/>
          <w:lang w:val="es-ES"/>
        </w:rPr>
        <w:t>no son necesarias, pero aprovechan a todos, incluso al titular del derecho real)</w:t>
      </w:r>
    </w:p>
    <w:p w14:paraId="14FD87CC" w14:textId="77777777" w:rsidR="005662AD" w:rsidRPr="005662AD" w:rsidRDefault="005662AD" w:rsidP="005662AD">
      <w:pPr>
        <w:pStyle w:val="Prrafodelista"/>
        <w:numPr>
          <w:ilvl w:val="0"/>
          <w:numId w:val="11"/>
        </w:numPr>
        <w:spacing w:line="360" w:lineRule="auto"/>
        <w:rPr>
          <w:rFonts w:ascii="Arial" w:hAnsi="Arial" w:cs="Arial"/>
          <w:lang w:val="es-ES"/>
        </w:rPr>
      </w:pPr>
      <w:r w:rsidRPr="005662AD">
        <w:rPr>
          <w:rFonts w:ascii="Arial" w:hAnsi="Arial" w:cs="Arial"/>
          <w:lang w:val="es-ES"/>
        </w:rPr>
        <w:t>Suntuosas (de lujo, no indispensables)</w:t>
      </w:r>
    </w:p>
    <w:p w14:paraId="5D4F5CDF" w14:textId="77777777" w:rsidR="005662AD" w:rsidRPr="005662AD" w:rsidRDefault="005662AD" w:rsidP="005662AD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8AAC6F4" w14:textId="77777777" w:rsidR="005662AD" w:rsidRPr="005662AD" w:rsidRDefault="005662AD" w:rsidP="005662AD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5662AD">
        <w:rPr>
          <w:rFonts w:ascii="Arial" w:hAnsi="Arial" w:cs="Arial"/>
          <w:b/>
          <w:bCs/>
          <w:lang w:val="es-ES"/>
        </w:rPr>
        <w:t>EDIFCACIONES</w:t>
      </w:r>
    </w:p>
    <w:p w14:paraId="5A9F66B7" w14:textId="77777777" w:rsidR="005662AD" w:rsidRPr="005662AD" w:rsidRDefault="005662AD" w:rsidP="005662AD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lang w:val="es-ES"/>
        </w:rPr>
      </w:pPr>
      <w:r w:rsidRPr="005662AD">
        <w:rPr>
          <w:rFonts w:ascii="Arial" w:hAnsi="Arial" w:cs="Arial"/>
          <w:lang w:val="es-ES"/>
        </w:rPr>
        <w:t>Es la realización de algo que no existía antes, a diferencia de la mejora que implica un acondicionamiento de algo que ya existía</w:t>
      </w:r>
    </w:p>
    <w:p w14:paraId="30345FC9" w14:textId="77777777" w:rsidR="005662AD" w:rsidRPr="005662AD" w:rsidRDefault="005662AD" w:rsidP="005662AD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lang w:val="es-ES"/>
        </w:rPr>
      </w:pPr>
      <w:r w:rsidRPr="005662AD">
        <w:rPr>
          <w:rFonts w:ascii="Arial" w:hAnsi="Arial" w:cs="Arial"/>
          <w:lang w:val="es-ES"/>
        </w:rPr>
        <w:t>La ley no distingue sobre suntuosidad o no de estas</w:t>
      </w:r>
    </w:p>
    <w:p w14:paraId="644B6BAC" w14:textId="77777777" w:rsidR="005662AD" w:rsidRPr="005662AD" w:rsidRDefault="005662AD" w:rsidP="005662AD">
      <w:pPr>
        <w:pStyle w:val="Prrafodelista"/>
        <w:numPr>
          <w:ilvl w:val="0"/>
          <w:numId w:val="12"/>
        </w:numPr>
        <w:spacing w:line="360" w:lineRule="auto"/>
        <w:rPr>
          <w:rFonts w:ascii="Arial" w:hAnsi="Arial" w:cs="Arial"/>
          <w:lang w:val="es-ES"/>
        </w:rPr>
      </w:pPr>
      <w:r w:rsidRPr="005662AD">
        <w:rPr>
          <w:rFonts w:ascii="Arial" w:hAnsi="Arial" w:cs="Arial"/>
          <w:lang w:val="es-ES"/>
        </w:rPr>
        <w:t>Si, indirectamente, si lo construido o plantado es se parable o no sin ruina</w:t>
      </w:r>
    </w:p>
    <w:p w14:paraId="3C6E9487" w14:textId="77777777" w:rsidR="005662AD" w:rsidRPr="005662AD" w:rsidRDefault="005662AD" w:rsidP="005662AD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944E039" w14:textId="77777777" w:rsidR="005662AD" w:rsidRPr="005662AD" w:rsidRDefault="005662AD" w:rsidP="005662AD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5662AD">
        <w:rPr>
          <w:rFonts w:ascii="Arial" w:hAnsi="Arial" w:cs="Arial"/>
          <w:b/>
          <w:bCs/>
          <w:lang w:val="es-ES"/>
        </w:rPr>
        <w:t>CONSTRUCCION EN SUELO AJENO (art. 1962 CCCN)</w:t>
      </w:r>
    </w:p>
    <w:p w14:paraId="625ADB19" w14:textId="77777777" w:rsidR="005662AD" w:rsidRPr="005662AD" w:rsidRDefault="005662AD" w:rsidP="005662AD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</w:p>
    <w:p w14:paraId="5294399A" w14:textId="7AE07D09" w:rsidR="005662AD" w:rsidRPr="005662AD" w:rsidRDefault="005662AD" w:rsidP="005662AD">
      <w:pPr>
        <w:spacing w:line="360" w:lineRule="auto"/>
        <w:jc w:val="both"/>
        <w:rPr>
          <w:rFonts w:ascii="Arial" w:hAnsi="Arial" w:cs="Arial"/>
          <w:b/>
          <w:bCs/>
          <w:lang w:val="es-ES"/>
        </w:rPr>
      </w:pPr>
      <w:r w:rsidRPr="005662AD">
        <w:rPr>
          <w:rFonts w:ascii="Arial" w:hAnsi="Arial" w:cs="Arial"/>
          <w:b/>
          <w:bCs/>
          <w:lang w:val="es-ES"/>
        </w:rPr>
        <w:t>INVASION DE SUELO AJENO</w:t>
      </w:r>
      <w:r>
        <w:rPr>
          <w:rFonts w:ascii="Arial" w:hAnsi="Arial" w:cs="Arial"/>
          <w:b/>
          <w:bCs/>
          <w:lang w:val="es-ES"/>
        </w:rPr>
        <w:t xml:space="preserve"> </w:t>
      </w:r>
      <w:r w:rsidRPr="005662AD">
        <w:rPr>
          <w:rFonts w:ascii="Arial" w:hAnsi="Arial" w:cs="Arial"/>
          <w:b/>
          <w:bCs/>
          <w:lang w:val="es-ES"/>
        </w:rPr>
        <w:t>(</w:t>
      </w:r>
      <w:r w:rsidRPr="005662AD">
        <w:rPr>
          <w:rFonts w:ascii="Arial" w:hAnsi="Arial" w:cs="Arial"/>
          <w:b/>
          <w:bCs/>
          <w:lang w:val="es-ES"/>
        </w:rPr>
        <w:t>a</w:t>
      </w:r>
      <w:r w:rsidRPr="005662AD">
        <w:rPr>
          <w:rFonts w:ascii="Arial" w:hAnsi="Arial" w:cs="Arial"/>
          <w:b/>
          <w:bCs/>
          <w:lang w:val="es-ES"/>
        </w:rPr>
        <w:t>rt</w:t>
      </w:r>
      <w:r>
        <w:rPr>
          <w:rFonts w:ascii="Arial" w:hAnsi="Arial" w:cs="Arial"/>
          <w:b/>
          <w:bCs/>
          <w:lang w:val="es-ES"/>
        </w:rPr>
        <w:t>.</w:t>
      </w:r>
      <w:r w:rsidRPr="005662AD">
        <w:rPr>
          <w:rFonts w:ascii="Arial" w:hAnsi="Arial" w:cs="Arial"/>
          <w:b/>
          <w:bCs/>
          <w:lang w:val="es-ES"/>
        </w:rPr>
        <w:t xml:space="preserve"> 1963 CCCN)</w:t>
      </w:r>
    </w:p>
    <w:p w14:paraId="0717501E" w14:textId="77777777" w:rsidR="005662AD" w:rsidRPr="005662AD" w:rsidRDefault="005662AD" w:rsidP="005662AD">
      <w:pPr>
        <w:spacing w:line="360" w:lineRule="auto"/>
        <w:rPr>
          <w:rFonts w:ascii="Arial" w:hAnsi="Arial" w:cs="Arial"/>
          <w:lang w:val="es-ES"/>
        </w:rPr>
      </w:pPr>
    </w:p>
    <w:sectPr w:rsidR="005662AD" w:rsidRPr="005662AD" w:rsidSect="006F79F6">
      <w:pgSz w:w="11906" w:h="16838" w:code="9"/>
      <w:pgMar w:top="1701" w:right="1700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69B2"/>
    <w:multiLevelType w:val="hybridMultilevel"/>
    <w:tmpl w:val="40F09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37B"/>
    <w:multiLevelType w:val="hybridMultilevel"/>
    <w:tmpl w:val="F6B40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137B9"/>
    <w:multiLevelType w:val="hybridMultilevel"/>
    <w:tmpl w:val="F2E2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C252C"/>
    <w:multiLevelType w:val="hybridMultilevel"/>
    <w:tmpl w:val="5F5844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10CB8"/>
    <w:multiLevelType w:val="hybridMultilevel"/>
    <w:tmpl w:val="550C2E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FB234A"/>
    <w:multiLevelType w:val="hybridMultilevel"/>
    <w:tmpl w:val="178A5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F2C3B"/>
    <w:multiLevelType w:val="hybridMultilevel"/>
    <w:tmpl w:val="35B4BBC2"/>
    <w:lvl w:ilvl="0" w:tplc="04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7" w15:restartNumberingAfterBreak="0">
    <w:nsid w:val="3CDF056D"/>
    <w:multiLevelType w:val="hybridMultilevel"/>
    <w:tmpl w:val="C4D0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87512"/>
    <w:multiLevelType w:val="hybridMultilevel"/>
    <w:tmpl w:val="54746336"/>
    <w:lvl w:ilvl="0" w:tplc="9DFA236C">
      <w:numFmt w:val="bullet"/>
      <w:lvlText w:val="-"/>
      <w:lvlJc w:val="left"/>
      <w:pPr>
        <w:ind w:left="2136" w:hanging="360"/>
      </w:pPr>
      <w:rPr>
        <w:rFonts w:ascii="Arial" w:eastAsiaTheme="minorHAnsi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546A3FA9"/>
    <w:multiLevelType w:val="hybridMultilevel"/>
    <w:tmpl w:val="FC6C6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B704A4"/>
    <w:multiLevelType w:val="hybridMultilevel"/>
    <w:tmpl w:val="2BF263C0"/>
    <w:lvl w:ilvl="0" w:tplc="8018AF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E4AC5"/>
    <w:multiLevelType w:val="hybridMultilevel"/>
    <w:tmpl w:val="788AA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235618">
    <w:abstractNumId w:val="6"/>
  </w:num>
  <w:num w:numId="2" w16cid:durableId="1338070270">
    <w:abstractNumId w:val="8"/>
  </w:num>
  <w:num w:numId="3" w16cid:durableId="1464350837">
    <w:abstractNumId w:val="3"/>
  </w:num>
  <w:num w:numId="4" w16cid:durableId="1588879808">
    <w:abstractNumId w:val="10"/>
  </w:num>
  <w:num w:numId="5" w16cid:durableId="2004359569">
    <w:abstractNumId w:val="11"/>
  </w:num>
  <w:num w:numId="6" w16cid:durableId="1208421119">
    <w:abstractNumId w:val="2"/>
  </w:num>
  <w:num w:numId="7" w16cid:durableId="955256686">
    <w:abstractNumId w:val="1"/>
  </w:num>
  <w:num w:numId="8" w16cid:durableId="608006546">
    <w:abstractNumId w:val="0"/>
  </w:num>
  <w:num w:numId="9" w16cid:durableId="1137454053">
    <w:abstractNumId w:val="5"/>
  </w:num>
  <w:num w:numId="10" w16cid:durableId="810948925">
    <w:abstractNumId w:val="9"/>
  </w:num>
  <w:num w:numId="11" w16cid:durableId="746345450">
    <w:abstractNumId w:val="4"/>
  </w:num>
  <w:num w:numId="12" w16cid:durableId="18687889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281"/>
    <w:rsid w:val="000624BE"/>
    <w:rsid w:val="000E2F2C"/>
    <w:rsid w:val="00386598"/>
    <w:rsid w:val="00426ADD"/>
    <w:rsid w:val="005343DB"/>
    <w:rsid w:val="005662AD"/>
    <w:rsid w:val="00594F61"/>
    <w:rsid w:val="006F79F6"/>
    <w:rsid w:val="006F7AC6"/>
    <w:rsid w:val="007471D5"/>
    <w:rsid w:val="007D63E1"/>
    <w:rsid w:val="00874BEA"/>
    <w:rsid w:val="00AD3BAA"/>
    <w:rsid w:val="00B349A3"/>
    <w:rsid w:val="00BC04F6"/>
    <w:rsid w:val="00BD5FE4"/>
    <w:rsid w:val="00BE1783"/>
    <w:rsid w:val="00C53A53"/>
    <w:rsid w:val="00CE27E9"/>
    <w:rsid w:val="00D11E09"/>
    <w:rsid w:val="00E12281"/>
    <w:rsid w:val="00EB2D43"/>
    <w:rsid w:val="00F31F71"/>
    <w:rsid w:val="00F9675C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7480C"/>
  <w15:chartTrackingRefBased/>
  <w15:docId w15:val="{CFAE7600-2E57-4734-B495-1A85CDBB6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6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Grilli</dc:creator>
  <cp:keywords/>
  <dc:description/>
  <cp:lastModifiedBy>joaquin garcia alonso</cp:lastModifiedBy>
  <cp:revision>3</cp:revision>
  <dcterms:created xsi:type="dcterms:W3CDTF">2023-06-01T14:01:00Z</dcterms:created>
  <dcterms:modified xsi:type="dcterms:W3CDTF">2023-06-01T14:06:00Z</dcterms:modified>
</cp:coreProperties>
</file>